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99" w:rsidRPr="00140F99" w:rsidRDefault="00140F99" w:rsidP="00140F99">
      <w:pPr>
        <w:spacing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140F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Проект</w:t>
      </w:r>
    </w:p>
    <w:p w:rsidR="00140F99" w:rsidRPr="00140F99" w:rsidRDefault="00140F99" w:rsidP="00140F99">
      <w:pPr>
        <w:spacing w:after="0" w:line="36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0F99">
        <w:rPr>
          <w:rFonts w:ascii="PT Astra Serif" w:eastAsia="Times New Roman" w:hAnsi="PT Astra Serif" w:cs="Times New Roman"/>
          <w:sz w:val="28"/>
          <w:szCs w:val="28"/>
          <w:lang w:eastAsia="ru-RU"/>
        </w:rPr>
        <w:t>«В регистр»</w:t>
      </w:r>
    </w:p>
    <w:p w:rsidR="00140F99" w:rsidRPr="00140F99" w:rsidRDefault="00140F99" w:rsidP="00140F99">
      <w:pPr>
        <w:spacing w:after="0" w:line="240" w:lineRule="auto"/>
        <w:ind w:right="-2" w:firstLine="567"/>
        <w:jc w:val="center"/>
        <w:rPr>
          <w:rFonts w:ascii="PT Astra Serif" w:eastAsia="Calibri" w:hAnsi="PT Astra Serif" w:cs="Times New Roman"/>
          <w:sz w:val="24"/>
        </w:rPr>
      </w:pPr>
      <w:r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99" w:rsidRPr="00140F99" w:rsidRDefault="00140F99" w:rsidP="00140F99">
      <w:pPr>
        <w:spacing w:after="0" w:line="240" w:lineRule="auto"/>
        <w:ind w:right="-2" w:firstLine="567"/>
        <w:jc w:val="center"/>
        <w:rPr>
          <w:rFonts w:ascii="PT Astra Serif" w:eastAsia="Calibri" w:hAnsi="PT Astra Serif" w:cs="Times New Roman"/>
          <w:sz w:val="24"/>
        </w:rPr>
      </w:pPr>
    </w:p>
    <w:p w:rsidR="00140F99" w:rsidRPr="00140F99" w:rsidRDefault="00140F99" w:rsidP="00140F99">
      <w:pPr>
        <w:keepNext/>
        <w:tabs>
          <w:tab w:val="left" w:pos="708"/>
        </w:tabs>
        <w:spacing w:after="0" w:line="240" w:lineRule="auto"/>
        <w:ind w:right="-2" w:firstLine="567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>
        <w:rPr>
          <w:rFonts w:ascii="PT Astra Serif" w:eastAsia="Calibri" w:hAnsi="PT Astra Serif" w:cs="Times New Roman"/>
          <w:spacing w:val="20"/>
          <w:sz w:val="32"/>
        </w:rPr>
        <w:t>ГЛАВА</w:t>
      </w:r>
      <w:r w:rsidRPr="00140F99">
        <w:rPr>
          <w:rFonts w:ascii="PT Astra Serif" w:eastAsia="Calibri" w:hAnsi="PT Astra Serif" w:cs="Times New Roman"/>
          <w:spacing w:val="20"/>
          <w:sz w:val="32"/>
        </w:rPr>
        <w:t xml:space="preserve"> ГОРОДА ЮГОРСКА</w:t>
      </w:r>
    </w:p>
    <w:p w:rsidR="00140F99" w:rsidRPr="00140F99" w:rsidRDefault="00140F99" w:rsidP="00140F99">
      <w:pPr>
        <w:spacing w:after="0" w:line="240" w:lineRule="auto"/>
        <w:ind w:right="-2" w:firstLine="567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140F99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140F99" w:rsidRPr="00140F99" w:rsidRDefault="00140F99" w:rsidP="00140F99">
      <w:pPr>
        <w:spacing w:after="0" w:line="240" w:lineRule="auto"/>
        <w:ind w:right="-2" w:firstLine="567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140F99" w:rsidRPr="00140F99" w:rsidRDefault="00140F99" w:rsidP="00140F99">
      <w:pPr>
        <w:keepNext/>
        <w:numPr>
          <w:ilvl w:val="5"/>
          <w:numId w:val="0"/>
        </w:numPr>
        <w:tabs>
          <w:tab w:val="num" w:pos="1152"/>
        </w:tabs>
        <w:spacing w:after="0"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140F99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140F99" w:rsidRPr="00140F99" w:rsidRDefault="00140F99" w:rsidP="00140F99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6"/>
        </w:rPr>
      </w:pPr>
    </w:p>
    <w:p w:rsidR="00140F99" w:rsidRPr="00140F99" w:rsidRDefault="00140F99" w:rsidP="00140F99">
      <w:pPr>
        <w:widowControl w:val="0"/>
        <w:spacing w:after="0" w:line="288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0F99" w:rsidRPr="00140F99" w:rsidRDefault="00140F99" w:rsidP="00140F99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FF0000"/>
          <w:sz w:val="24"/>
          <w:szCs w:val="20"/>
          <w:lang w:eastAsia="ru-RU"/>
        </w:rPr>
      </w:pPr>
    </w:p>
    <w:p w:rsidR="00140F99" w:rsidRPr="00140F99" w:rsidRDefault="00140F99" w:rsidP="00140F99">
      <w:pPr>
        <w:widowControl w:val="0"/>
        <w:spacing w:after="0" w:line="288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40F99">
        <w:rPr>
          <w:rFonts w:ascii="PT Astra Serif" w:eastAsia="Times New Roman" w:hAnsi="PT Astra Serif" w:cs="Arial"/>
          <w:sz w:val="24"/>
          <w:szCs w:val="24"/>
          <w:lang w:eastAsia="ru-RU"/>
        </w:rPr>
        <w:t>от</w:t>
      </w:r>
      <w:r w:rsidRPr="00140F99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t xml:space="preserve">              </w:t>
      </w:r>
      <w:r w:rsidRPr="00140F99">
        <w:rPr>
          <w:rFonts w:ascii="PT Astra Serif" w:eastAsia="Times New Roman" w:hAnsi="PT Astra Serif" w:cs="Arial"/>
          <w:sz w:val="24"/>
          <w:szCs w:val="24"/>
          <w:lang w:eastAsia="ru-RU"/>
        </w:rPr>
        <w:t>2024</w:t>
      </w:r>
      <w:r w:rsidRPr="00140F99">
        <w:rPr>
          <w:rFonts w:ascii="PT Astra Serif" w:eastAsia="Times New Roman" w:hAnsi="PT Astra Serif" w:cs="Arial"/>
          <w:color w:val="FF0000"/>
          <w:sz w:val="24"/>
          <w:szCs w:val="20"/>
          <w:lang w:eastAsia="ru-RU"/>
        </w:rPr>
        <w:tab/>
      </w:r>
      <w:r w:rsidRPr="00140F99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ab/>
      </w:r>
      <w:r w:rsidRPr="00140F99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ab/>
      </w:r>
      <w:r w:rsidRPr="00140F99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ab/>
      </w:r>
      <w:r w:rsidRPr="00140F99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ab/>
      </w:r>
      <w:r w:rsidRPr="00140F99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ab/>
      </w:r>
      <w:r w:rsidRPr="00140F99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ab/>
      </w:r>
      <w:r w:rsidRPr="00140F99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ab/>
      </w:r>
      <w:r w:rsidRPr="00140F99">
        <w:rPr>
          <w:rFonts w:ascii="PT Astra Serif" w:eastAsia="Times New Roman" w:hAnsi="PT Astra Serif" w:cs="Arial"/>
          <w:color w:val="FF0000"/>
          <w:sz w:val="24"/>
          <w:szCs w:val="20"/>
          <w:lang w:eastAsia="ru-RU"/>
        </w:rPr>
        <w:t xml:space="preserve">                                  </w:t>
      </w:r>
      <w:r w:rsidRPr="00140F99">
        <w:rPr>
          <w:rFonts w:ascii="PT Astra Serif" w:eastAsia="Times New Roman" w:hAnsi="PT Astra Serif" w:cs="Arial"/>
          <w:sz w:val="24"/>
          <w:szCs w:val="24"/>
          <w:lang w:eastAsia="ru-RU"/>
        </w:rPr>
        <w:t>№</w:t>
      </w:r>
      <w:r w:rsidRPr="00140F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140F99" w:rsidRPr="00140F99" w:rsidRDefault="00140F99" w:rsidP="00140F99">
      <w:pPr>
        <w:widowControl w:val="0"/>
        <w:spacing w:after="0" w:line="288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26BFC" w:rsidRDefault="00526BFC" w:rsidP="00526BFC">
      <w:pPr>
        <w:widowControl w:val="0"/>
        <w:spacing w:after="0" w:line="288" w:lineRule="auto"/>
        <w:jc w:val="both"/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</w:pPr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утратившими</w:t>
      </w:r>
      <w:proofErr w:type="gramEnd"/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 силу </w:t>
      </w:r>
    </w:p>
    <w:p w:rsidR="00140F99" w:rsidRDefault="00526BFC" w:rsidP="00526BFC">
      <w:pPr>
        <w:widowControl w:val="0"/>
        <w:spacing w:after="0" w:line="288" w:lineRule="auto"/>
        <w:jc w:val="both"/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</w:pPr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 xml:space="preserve">некоторых постановлений главы города </w:t>
      </w:r>
      <w:proofErr w:type="spellStart"/>
      <w:r w:rsidRPr="00526BFC">
        <w:rPr>
          <w:rFonts w:ascii="PT Astra Serif" w:eastAsia="Times New Roman" w:hAnsi="PT Astra Serif" w:cs="Arial"/>
          <w:bCs/>
          <w:kern w:val="28"/>
          <w:sz w:val="28"/>
          <w:szCs w:val="28"/>
          <w:lang w:eastAsia="ru-RU"/>
        </w:rPr>
        <w:t>Югорска</w:t>
      </w:r>
      <w:proofErr w:type="spellEnd"/>
    </w:p>
    <w:p w:rsidR="00526BFC" w:rsidRDefault="00526BFC" w:rsidP="00526BFC">
      <w:pPr>
        <w:widowControl w:val="0"/>
        <w:spacing w:after="0" w:line="288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137812" w:rsidRPr="00BB781E" w:rsidRDefault="00DA6A10" w:rsidP="00BB781E">
      <w:pPr>
        <w:widowControl w:val="0"/>
        <w:spacing w:after="0" w:line="288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города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="00137812" w:rsidRPr="00BB781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D1C7D" w:rsidRPr="00137812" w:rsidRDefault="00BB781E" w:rsidP="00137812">
      <w:pPr>
        <w:widowControl w:val="0"/>
        <w:spacing w:after="0" w:line="288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П</w:t>
      </w:r>
      <w:r w:rsidR="00DD1C7D" w:rsidRPr="001378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ризнать утратившими силу постановления главы города </w:t>
      </w:r>
      <w:proofErr w:type="spellStart"/>
      <w:r w:rsidR="00DD1C7D" w:rsidRPr="00137812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="00DD1C7D" w:rsidRPr="0013781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DD1C7D" w:rsidRPr="00137812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 xml:space="preserve"> 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Times New Roman"/>
          <w:sz w:val="28"/>
          <w:szCs w:val="28"/>
          <w:lang w:eastAsia="ru-RU"/>
        </w:rPr>
        <w:t>- от 13.02.2012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- от 13.04.2015 № 18 «О внесении изменений в </w:t>
      </w:r>
      <w:r w:rsidRPr="00DD1C7D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>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07.08.2015 № 49 «О внесении изменений в 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17.03.2016 № 19 «О внесении изменений в 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10.05.2017 № 13 «О внесении изменений в 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 xml:space="preserve">- от 02.04.2019 № 17 «О внесении изменений в постановление Главы города от 13.04.2012 №4 «Об Общественном совете при главе города по </w:t>
      </w: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lastRenderedPageBreak/>
        <w:t>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10.02.2021 № 6-пг «О внесении изменений в 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12.03.2021 № 9-пг «О внесении изменений в 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30.03.2021 № 12-пг «О внесении изменений в 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DD1C7D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29.03.2022 № 19-пг «О внесении изменений в постановление Главы города от 13.04.2012 №4 «Об Общественном совете при главе города по проблемам жилищно-коммунального хозяйства»;</w:t>
      </w:r>
    </w:p>
    <w:p w:rsidR="00DD1C7D" w:rsidRPr="00DD1C7D" w:rsidRDefault="00DD1C7D" w:rsidP="009645CA">
      <w:pPr>
        <w:widowControl w:val="0"/>
        <w:spacing w:after="0" w:line="288" w:lineRule="auto"/>
        <w:ind w:firstLine="709"/>
        <w:jc w:val="both"/>
        <w:rPr>
          <w:rFonts w:ascii="PT Astra Serif" w:eastAsia="Times New Roman" w:hAnsi="PT Astra Serif" w:cs="Arial"/>
          <w:snapToGrid w:val="0"/>
          <w:sz w:val="28"/>
          <w:szCs w:val="28"/>
          <w:highlight w:val="yellow"/>
          <w:lang w:eastAsia="ru-RU"/>
        </w:rPr>
      </w:pPr>
      <w:r w:rsidRPr="00DD1C7D">
        <w:rPr>
          <w:rFonts w:ascii="PT Astra Serif" w:eastAsia="Times New Roman" w:hAnsi="PT Astra Serif" w:cs="Arial"/>
          <w:snapToGrid w:val="0"/>
          <w:sz w:val="28"/>
          <w:szCs w:val="28"/>
          <w:lang w:eastAsia="ru-RU"/>
        </w:rPr>
        <w:t>- от 30.01.2023 № 4-пг «О внесении изменений в постановление Главы города от 13.04.2012 №4 «Об Общественном совете при главе города по проблемам жилищно-коммунального хозяйства».</w:t>
      </w:r>
    </w:p>
    <w:p w:rsidR="009645CA" w:rsidRDefault="009645CA" w:rsidP="009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9645CA" w:rsidRDefault="009645CA" w:rsidP="009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после его официального</w:t>
      </w:r>
      <w:r w:rsidR="00E50DCB">
        <w:rPr>
          <w:rFonts w:ascii="PT Astra Serif" w:hAnsi="PT Astra Serif" w:cs="PT Astra Serif"/>
          <w:sz w:val="28"/>
          <w:szCs w:val="28"/>
        </w:rPr>
        <w:t xml:space="preserve"> опубликования, но не ранее </w:t>
      </w:r>
      <w:r w:rsidR="00AD49F9">
        <w:rPr>
          <w:rFonts w:ascii="PT Astra Serif" w:hAnsi="PT Astra Serif" w:cs="PT Astra Serif"/>
          <w:sz w:val="28"/>
          <w:szCs w:val="28"/>
        </w:rPr>
        <w:t>01.01.2025</w:t>
      </w:r>
      <w:r w:rsidR="00E50DCB">
        <w:rPr>
          <w:rFonts w:ascii="PT Astra Serif" w:hAnsi="PT Astra Serif" w:cs="PT Astra Serif"/>
          <w:sz w:val="28"/>
          <w:szCs w:val="28"/>
        </w:rPr>
        <w:t xml:space="preserve"> года.</w:t>
      </w:r>
    </w:p>
    <w:p w:rsidR="009645CA" w:rsidRDefault="009645CA" w:rsidP="009645CA"/>
    <w:p w:rsidR="000D2BC2" w:rsidRDefault="000D2BC2">
      <w:pPr>
        <w:rPr>
          <w:rFonts w:ascii="PT Astra Serif" w:hAnsi="PT Astra Serif"/>
          <w:sz w:val="28"/>
          <w:szCs w:val="28"/>
        </w:rPr>
      </w:pPr>
    </w:p>
    <w:p w:rsidR="000D2BC2" w:rsidRDefault="000D2BC2">
      <w:pPr>
        <w:rPr>
          <w:rFonts w:ascii="PT Astra Serif" w:hAnsi="PT Astra Serif"/>
          <w:sz w:val="28"/>
          <w:szCs w:val="28"/>
        </w:rPr>
      </w:pPr>
    </w:p>
    <w:p w:rsidR="00272CBE" w:rsidRPr="00C17C43" w:rsidRDefault="00C17C43">
      <w:pPr>
        <w:rPr>
          <w:sz w:val="28"/>
        </w:rPr>
      </w:pPr>
      <w:r w:rsidRPr="00C17C43">
        <w:rPr>
          <w:rFonts w:ascii="PT Astra Serif" w:hAnsi="PT Astra Serif"/>
          <w:sz w:val="28"/>
          <w:szCs w:val="28"/>
        </w:rPr>
        <w:t xml:space="preserve">Глава города </w:t>
      </w:r>
      <w:proofErr w:type="spellStart"/>
      <w:r w:rsidRPr="00C17C43">
        <w:rPr>
          <w:rFonts w:ascii="PT Astra Serif" w:hAnsi="PT Astra Serif"/>
          <w:sz w:val="28"/>
          <w:szCs w:val="28"/>
        </w:rPr>
        <w:t>Югорска</w:t>
      </w:r>
      <w:proofErr w:type="spellEnd"/>
      <w:r w:rsidRPr="00C17C43">
        <w:rPr>
          <w:rFonts w:ascii="PT Astra Serif" w:hAnsi="PT Astra Serif"/>
          <w:sz w:val="28"/>
          <w:szCs w:val="28"/>
        </w:rPr>
        <w:t xml:space="preserve"> </w:t>
      </w:r>
      <w:r w:rsidRPr="00C17C43">
        <w:rPr>
          <w:rFonts w:ascii="PT Astra Serif" w:hAnsi="PT Astra Serif"/>
          <w:sz w:val="28"/>
          <w:szCs w:val="28"/>
        </w:rPr>
        <w:tab/>
      </w:r>
      <w:r w:rsidRPr="00C17C43">
        <w:rPr>
          <w:rFonts w:ascii="PT Astra Serif" w:hAnsi="PT Astra Serif"/>
          <w:sz w:val="28"/>
          <w:szCs w:val="28"/>
        </w:rPr>
        <w:tab/>
      </w:r>
      <w:r w:rsidRPr="00C17C43">
        <w:rPr>
          <w:rFonts w:ascii="PT Astra Serif" w:hAnsi="PT Astra Serif"/>
          <w:sz w:val="28"/>
          <w:szCs w:val="28"/>
        </w:rPr>
        <w:tab/>
      </w:r>
      <w:r w:rsidRPr="00C17C43">
        <w:rPr>
          <w:rFonts w:ascii="PT Astra Serif" w:hAnsi="PT Astra Serif"/>
          <w:sz w:val="28"/>
          <w:szCs w:val="28"/>
        </w:rPr>
        <w:tab/>
      </w:r>
      <w:r w:rsidRPr="00C17C43">
        <w:rPr>
          <w:rFonts w:ascii="PT Astra Serif" w:hAnsi="PT Astra Serif"/>
          <w:sz w:val="28"/>
          <w:szCs w:val="28"/>
        </w:rPr>
        <w:tab/>
        <w:t xml:space="preserve">     </w:t>
      </w:r>
      <w:r w:rsidRPr="00C17C43">
        <w:rPr>
          <w:rFonts w:ascii="PT Astra Serif" w:hAnsi="PT Astra Serif"/>
          <w:sz w:val="28"/>
          <w:szCs w:val="28"/>
        </w:rPr>
        <w:tab/>
      </w:r>
      <w:r w:rsidRPr="00C17C43">
        <w:rPr>
          <w:rFonts w:ascii="PT Astra Serif" w:hAnsi="PT Astra Serif" w:cs="Arial"/>
          <w:sz w:val="28"/>
          <w:szCs w:val="28"/>
        </w:rPr>
        <w:t xml:space="preserve">             А.Ю. Харлов</w:t>
      </w:r>
    </w:p>
    <w:sectPr w:rsidR="00272CBE" w:rsidRPr="00C1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1CA3"/>
    <w:multiLevelType w:val="hybridMultilevel"/>
    <w:tmpl w:val="63B446BA"/>
    <w:lvl w:ilvl="0" w:tplc="11C299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E"/>
    <w:rsid w:val="000470BB"/>
    <w:rsid w:val="00052D84"/>
    <w:rsid w:val="000D2BC2"/>
    <w:rsid w:val="000F32FE"/>
    <w:rsid w:val="00137812"/>
    <w:rsid w:val="00140F99"/>
    <w:rsid w:val="00272CBE"/>
    <w:rsid w:val="003518DD"/>
    <w:rsid w:val="0037778F"/>
    <w:rsid w:val="003F35A6"/>
    <w:rsid w:val="00463C9C"/>
    <w:rsid w:val="00523DB5"/>
    <w:rsid w:val="00526BFC"/>
    <w:rsid w:val="00710C69"/>
    <w:rsid w:val="00760DF8"/>
    <w:rsid w:val="009645CA"/>
    <w:rsid w:val="009958F2"/>
    <w:rsid w:val="00AD49F9"/>
    <w:rsid w:val="00BB781E"/>
    <w:rsid w:val="00C04B8E"/>
    <w:rsid w:val="00C15BC4"/>
    <w:rsid w:val="00C17C43"/>
    <w:rsid w:val="00C26CF7"/>
    <w:rsid w:val="00D9579D"/>
    <w:rsid w:val="00DA6A10"/>
    <w:rsid w:val="00DD1C7D"/>
    <w:rsid w:val="00E441BF"/>
    <w:rsid w:val="00E50DCB"/>
    <w:rsid w:val="00E832B8"/>
    <w:rsid w:val="00EA2572"/>
    <w:rsid w:val="00F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Деревянченко Виолетта Наилевна</dc:creator>
  <cp:keywords/>
  <dc:description/>
  <cp:lastModifiedBy>Деревянченко Виолетта Наилевна</cp:lastModifiedBy>
  <cp:revision>64</cp:revision>
  <dcterms:created xsi:type="dcterms:W3CDTF">2024-09-19T05:22:00Z</dcterms:created>
  <dcterms:modified xsi:type="dcterms:W3CDTF">2024-09-25T05:49:00Z</dcterms:modified>
</cp:coreProperties>
</file>